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6B" w:rsidRPr="00D32B6B" w:rsidRDefault="00D32B6B" w:rsidP="00D32B6B">
      <w:pPr>
        <w:pStyle w:val="Heading1"/>
        <w:ind w:right="-140"/>
        <w:rPr>
          <w:rFonts w:ascii="Mangal" w:hAnsi="Mangal" w:cs="Mangal"/>
          <w:sz w:val="22"/>
          <w:szCs w:val="22"/>
          <w:u w:val="none"/>
          <w:lang w:bidi="hi-IN"/>
        </w:rPr>
      </w:pPr>
      <w:r w:rsidRPr="00D32B6B">
        <w:rPr>
          <w:rFonts w:ascii="Mangal" w:hAnsi="Mangal" w:cs="Mangal"/>
          <w:sz w:val="22"/>
          <w:szCs w:val="22"/>
          <w:u w:val="none"/>
          <w:cs/>
          <w:lang w:bidi="hi-IN"/>
        </w:rPr>
        <w:t>राष्‍ट्रीय विज्ञान संचार एवं नीति अनुसंधान संस्‍थान (निस्‍पर)</w:t>
      </w:r>
      <w:r w:rsidRPr="00D32B6B">
        <w:rPr>
          <w:rFonts w:ascii="Mangal" w:hAnsi="Mangal" w:cs="Mangal"/>
          <w:sz w:val="22"/>
          <w:szCs w:val="22"/>
          <w:u w:val="none"/>
          <w:lang w:bidi="hi-IN"/>
        </w:rPr>
        <w:t>,</w:t>
      </w:r>
      <w:r w:rsidRPr="00D32B6B">
        <w:rPr>
          <w:rFonts w:ascii="Mangal" w:hAnsi="Mangal" w:cs="Mangal" w:hint="cs"/>
          <w:sz w:val="22"/>
          <w:szCs w:val="22"/>
          <w:u w:val="none"/>
          <w:cs/>
          <w:lang w:bidi="hi-IN"/>
        </w:rPr>
        <w:t xml:space="preserve"> नई दिल्‍ली</w:t>
      </w:r>
    </w:p>
    <w:p w:rsidR="00D32B6B" w:rsidRPr="00D32B6B" w:rsidRDefault="00D32B6B" w:rsidP="0068434F">
      <w:pPr>
        <w:spacing w:after="0"/>
        <w:ind w:left="90"/>
        <w:jc w:val="both"/>
        <w:rPr>
          <w:rFonts w:ascii="Mangal" w:hAnsi="Mangal"/>
          <w:b/>
          <w:bCs/>
          <w:sz w:val="10"/>
          <w:szCs w:val="10"/>
        </w:rPr>
      </w:pPr>
    </w:p>
    <w:p w:rsidR="009937FB" w:rsidRPr="00D32B6B" w:rsidRDefault="00BF7CB6" w:rsidP="009937FB">
      <w:pPr>
        <w:spacing w:after="0"/>
        <w:jc w:val="right"/>
        <w:rPr>
          <w:rFonts w:ascii="Mangal" w:hAnsi="Mangal"/>
          <w:b/>
          <w:bCs/>
          <w:sz w:val="18"/>
          <w:szCs w:val="18"/>
        </w:rPr>
      </w:pPr>
      <w:r w:rsidRPr="00D32B6B">
        <w:rPr>
          <w:rFonts w:ascii="Mangal" w:hAnsi="Mangal" w:hint="cs"/>
          <w:b/>
          <w:bCs/>
          <w:sz w:val="18"/>
          <w:szCs w:val="18"/>
          <w:cs/>
        </w:rPr>
        <w:t>सं</w:t>
      </w:r>
      <w:r w:rsidR="00A036A0" w:rsidRPr="00D32B6B">
        <w:rPr>
          <w:rFonts w:ascii="Mangal" w:hAnsi="Mangal" w:hint="cs"/>
          <w:b/>
          <w:bCs/>
          <w:sz w:val="18"/>
          <w:szCs w:val="18"/>
          <w:cs/>
        </w:rPr>
        <w:t>लग्‍नक-9ई</w:t>
      </w:r>
    </w:p>
    <w:p w:rsidR="005B14A0" w:rsidRPr="0068434F" w:rsidRDefault="009937FB" w:rsidP="00A036A0">
      <w:pPr>
        <w:spacing w:after="0"/>
        <w:jc w:val="center"/>
        <w:rPr>
          <w:rFonts w:ascii="Mangal" w:hAnsi="Mangal"/>
          <w:b/>
          <w:bCs/>
          <w:szCs w:val="22"/>
          <w:cs/>
        </w:rPr>
      </w:pPr>
      <w:r w:rsidRPr="0068434F">
        <w:rPr>
          <w:rFonts w:ascii="Mangal" w:hAnsi="Mangal" w:hint="cs"/>
          <w:b/>
          <w:bCs/>
          <w:szCs w:val="22"/>
          <w:cs/>
        </w:rPr>
        <w:t>माल प्राप्‍ति और निरीक्षण नोट</w:t>
      </w:r>
      <w:r w:rsidR="002A690D" w:rsidRPr="0068434F">
        <w:rPr>
          <w:rFonts w:ascii="Mangal" w:hAnsi="Mangal" w:hint="cs"/>
          <w:b/>
          <w:bCs/>
          <w:szCs w:val="22"/>
          <w:cs/>
        </w:rPr>
        <w:t xml:space="preserve"> </w:t>
      </w:r>
      <w:r w:rsidR="002A690D" w:rsidRPr="0068434F">
        <w:rPr>
          <w:rFonts w:ascii="Mangal" w:hAnsi="Mangal"/>
          <w:b/>
          <w:bCs/>
          <w:szCs w:val="22"/>
        </w:rPr>
        <w:t>(</w:t>
      </w:r>
      <w:r w:rsidRPr="0068434F">
        <w:rPr>
          <w:rFonts w:ascii="Mangal" w:hAnsi="Mangal" w:hint="cs"/>
          <w:b/>
          <w:bCs/>
          <w:szCs w:val="22"/>
          <w:cs/>
        </w:rPr>
        <w:t>ग्रिन</w:t>
      </w:r>
      <w:r w:rsidR="002A690D" w:rsidRPr="0068434F">
        <w:rPr>
          <w:rFonts w:ascii="Mangal" w:hAnsi="Mangal"/>
          <w:b/>
          <w:bCs/>
          <w:szCs w:val="22"/>
        </w:rPr>
        <w:t>)</w:t>
      </w:r>
      <w:r w:rsidR="002C641A" w:rsidRPr="0068434F">
        <w:rPr>
          <w:rFonts w:ascii="Mangal" w:hAnsi="Mangal" w:hint="cs"/>
          <w:b/>
          <w:bCs/>
          <w:szCs w:val="22"/>
          <w:cs/>
        </w:rPr>
        <w:t xml:space="preserve"> का </w:t>
      </w:r>
      <w:r w:rsidR="00A52408" w:rsidRPr="0068434F">
        <w:rPr>
          <w:rFonts w:ascii="Mangal" w:hAnsi="Mangal" w:hint="cs"/>
          <w:b/>
          <w:bCs/>
          <w:szCs w:val="22"/>
          <w:cs/>
        </w:rPr>
        <w:t>फॉर्मेट</w:t>
      </w:r>
    </w:p>
    <w:p w:rsidR="00020E78" w:rsidRPr="00DC7AD2" w:rsidRDefault="00ED056A" w:rsidP="00C17D0A">
      <w:pPr>
        <w:spacing w:after="0"/>
        <w:jc w:val="center"/>
        <w:rPr>
          <w:rFonts w:ascii="Mangal" w:hAnsi="Mangal"/>
          <w:i/>
          <w:iCs/>
          <w:sz w:val="18"/>
          <w:szCs w:val="18"/>
        </w:rPr>
      </w:pPr>
      <w:r w:rsidRPr="00DC7AD2">
        <w:rPr>
          <w:rFonts w:ascii="Mangal" w:hAnsi="Mangal"/>
          <w:i/>
          <w:iCs/>
          <w:sz w:val="18"/>
          <w:szCs w:val="18"/>
        </w:rPr>
        <w:t>(</w:t>
      </w:r>
      <w:r w:rsidR="00C17D0A" w:rsidRPr="00DC7AD2">
        <w:rPr>
          <w:rFonts w:ascii="Mangal" w:hAnsi="Mangal" w:hint="cs"/>
          <w:i/>
          <w:iCs/>
          <w:sz w:val="18"/>
          <w:szCs w:val="18"/>
          <w:cs/>
        </w:rPr>
        <w:t xml:space="preserve">सीएसआईआर नियमावली </w:t>
      </w:r>
      <w:r w:rsidRPr="00DC7AD2">
        <w:rPr>
          <w:rFonts w:ascii="Mangal" w:hAnsi="Mangal" w:hint="cs"/>
          <w:i/>
          <w:iCs/>
          <w:sz w:val="18"/>
          <w:szCs w:val="18"/>
          <w:cs/>
        </w:rPr>
        <w:t xml:space="preserve">का </w:t>
      </w:r>
      <w:r w:rsidR="00C17D0A" w:rsidRPr="00DC7AD2">
        <w:rPr>
          <w:rFonts w:ascii="Mangal" w:hAnsi="Mangal" w:hint="cs"/>
          <w:i/>
          <w:iCs/>
          <w:sz w:val="18"/>
          <w:szCs w:val="18"/>
          <w:cs/>
        </w:rPr>
        <w:t xml:space="preserve">पैरा </w:t>
      </w:r>
      <w:r w:rsidR="000634E0" w:rsidRPr="00DC7AD2">
        <w:rPr>
          <w:rFonts w:ascii="Mangal" w:hAnsi="Mangal" w:hint="cs"/>
          <w:i/>
          <w:iCs/>
          <w:sz w:val="18"/>
          <w:szCs w:val="18"/>
          <w:cs/>
        </w:rPr>
        <w:t>9.14.1</w:t>
      </w:r>
      <w:r w:rsidR="00C17D0A" w:rsidRPr="00DC7AD2">
        <w:rPr>
          <w:rFonts w:ascii="Mangal" w:hAnsi="Mangal"/>
          <w:i/>
          <w:iCs/>
          <w:sz w:val="18"/>
          <w:szCs w:val="18"/>
        </w:rPr>
        <w:t xml:space="preserve">(01) </w:t>
      </w:r>
      <w:r w:rsidRPr="00DC7AD2">
        <w:rPr>
          <w:rFonts w:ascii="Mangal" w:hAnsi="Mangal"/>
          <w:i/>
          <w:iCs/>
          <w:sz w:val="18"/>
          <w:szCs w:val="18"/>
          <w:cs/>
        </w:rPr>
        <w:t>देखिए</w:t>
      </w:r>
      <w:r w:rsidRPr="00DC7AD2">
        <w:rPr>
          <w:rFonts w:ascii="Mangal" w:hAnsi="Mangal"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020"/>
        <w:gridCol w:w="1232"/>
        <w:gridCol w:w="4323"/>
        <w:gridCol w:w="1320"/>
        <w:gridCol w:w="1893"/>
        <w:gridCol w:w="2404"/>
      </w:tblGrid>
      <w:tr w:rsidR="00CA2BAC" w:rsidTr="006369C6">
        <w:tc>
          <w:tcPr>
            <w:tcW w:w="3060" w:type="dxa"/>
          </w:tcPr>
          <w:p w:rsidR="00CA2BAC" w:rsidRDefault="00CA2BAC" w:rsidP="00E11EE7">
            <w:pPr>
              <w:jc w:val="both"/>
              <w:rPr>
                <w:rFonts w:ascii="Mangal" w:hAnsi="Mangal"/>
                <w:sz w:val="18"/>
                <w:szCs w:val="18"/>
                <w:cs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क्रय आदेश सं.</w:t>
            </w:r>
          </w:p>
        </w:tc>
        <w:tc>
          <w:tcPr>
            <w:tcW w:w="1260" w:type="dxa"/>
          </w:tcPr>
          <w:p w:rsidR="00CA2BAC" w:rsidRDefault="00CA2BAC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4410" w:type="dxa"/>
          </w:tcPr>
          <w:p w:rsidR="00CA2BAC" w:rsidRDefault="00CA2BAC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आरआर/जीसी नं. तथा तिथि</w:t>
            </w:r>
          </w:p>
        </w:tc>
        <w:tc>
          <w:tcPr>
            <w:tcW w:w="1350" w:type="dxa"/>
          </w:tcPr>
          <w:p w:rsidR="00CA2BAC" w:rsidRDefault="00CA2BAC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4338" w:type="dxa"/>
            <w:gridSpan w:val="2"/>
          </w:tcPr>
          <w:p w:rsidR="00CA2BAC" w:rsidRDefault="001F0CEF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प्राप्‍ति की प्रविष्‍टि ..................................................</w:t>
            </w:r>
          </w:p>
          <w:p w:rsidR="001F0CEF" w:rsidRDefault="001F0CEF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</w:tr>
      <w:tr w:rsidR="00CA2BAC" w:rsidTr="006369C6">
        <w:tc>
          <w:tcPr>
            <w:tcW w:w="3060" w:type="dxa"/>
          </w:tcPr>
          <w:p w:rsidR="00CA2BAC" w:rsidRDefault="00357B19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आपूर्तिकर्ता का नाम मैसर्स</w:t>
            </w:r>
          </w:p>
        </w:tc>
        <w:tc>
          <w:tcPr>
            <w:tcW w:w="1260" w:type="dxa"/>
          </w:tcPr>
          <w:p w:rsidR="00CA2BAC" w:rsidRPr="00AA3E6F" w:rsidRDefault="00CA2BAC" w:rsidP="00E11EE7">
            <w:pPr>
              <w:jc w:val="both"/>
              <w:rPr>
                <w:rFonts w:ascii="Kruti Dev 010" w:hAnsi="Kruti Dev 010"/>
                <w:sz w:val="18"/>
                <w:szCs w:val="18"/>
              </w:rPr>
            </w:pPr>
          </w:p>
        </w:tc>
        <w:tc>
          <w:tcPr>
            <w:tcW w:w="4410" w:type="dxa"/>
          </w:tcPr>
          <w:p w:rsidR="00CA2BAC" w:rsidRDefault="00806B2B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 xml:space="preserve">ट्रांसपोर्टर से </w:t>
            </w:r>
            <w:r w:rsidR="00990767">
              <w:rPr>
                <w:rFonts w:ascii="Mangal" w:hAnsi="Mangal" w:hint="cs"/>
                <w:sz w:val="18"/>
                <w:szCs w:val="18"/>
                <w:cs/>
              </w:rPr>
              <w:t>मंजूरी की तारीख</w:t>
            </w:r>
          </w:p>
        </w:tc>
        <w:tc>
          <w:tcPr>
            <w:tcW w:w="1350" w:type="dxa"/>
          </w:tcPr>
          <w:p w:rsidR="00CA2BAC" w:rsidRDefault="00CA2BAC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4338" w:type="dxa"/>
            <w:gridSpan w:val="2"/>
          </w:tcPr>
          <w:p w:rsidR="00CA2BAC" w:rsidRDefault="00990767" w:rsidP="00990767">
            <w:pPr>
              <w:jc w:val="center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माल प्राप्‍ति और निरीक्षण रिपोर्ट</w:t>
            </w:r>
          </w:p>
          <w:p w:rsidR="001F0CEF" w:rsidRDefault="001F0CEF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</w:tr>
      <w:tr w:rsidR="006E0245" w:rsidTr="006369C6">
        <w:tc>
          <w:tcPr>
            <w:tcW w:w="3060" w:type="dxa"/>
          </w:tcPr>
          <w:p w:rsidR="006E0245" w:rsidRDefault="00A204D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मांगकर्ता</w:t>
            </w:r>
          </w:p>
        </w:tc>
        <w:tc>
          <w:tcPr>
            <w:tcW w:w="1260" w:type="dxa"/>
          </w:tcPr>
          <w:p w:rsidR="006E0245" w:rsidRPr="00AA3E6F" w:rsidRDefault="006E0245" w:rsidP="00E11EE7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410" w:type="dxa"/>
          </w:tcPr>
          <w:p w:rsidR="006E0245" w:rsidRDefault="0000215B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निरीक्षण और स्‍वीकृति/ अस्‍वीकृति की तारीख</w:t>
            </w:r>
          </w:p>
        </w:tc>
        <w:tc>
          <w:tcPr>
            <w:tcW w:w="1350" w:type="dxa"/>
          </w:tcPr>
          <w:p w:rsidR="006E0245" w:rsidRDefault="006E0245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902" w:type="dxa"/>
          </w:tcPr>
          <w:p w:rsidR="006E0245" w:rsidRDefault="004A3651" w:rsidP="004A3651">
            <w:pPr>
              <w:jc w:val="center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स्‍वीकृति/ अस्‍वीकृति</w:t>
            </w:r>
          </w:p>
        </w:tc>
        <w:tc>
          <w:tcPr>
            <w:tcW w:w="2436" w:type="dxa"/>
          </w:tcPr>
          <w:p w:rsidR="006E0245" w:rsidRDefault="004A3651" w:rsidP="004A3651">
            <w:pPr>
              <w:jc w:val="center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आंशिक/ पूर्ण प्रमात्रा</w:t>
            </w:r>
          </w:p>
          <w:p w:rsidR="001F0CEF" w:rsidRDefault="001F0CEF" w:rsidP="004A3651">
            <w:pPr>
              <w:jc w:val="center"/>
              <w:rPr>
                <w:rFonts w:ascii="Mangal" w:hAnsi="Mangal"/>
                <w:sz w:val="18"/>
                <w:szCs w:val="18"/>
              </w:rPr>
            </w:pPr>
          </w:p>
        </w:tc>
      </w:tr>
      <w:tr w:rsidR="006E0245" w:rsidTr="006369C6">
        <w:tc>
          <w:tcPr>
            <w:tcW w:w="3060" w:type="dxa"/>
          </w:tcPr>
          <w:p w:rsidR="006E0245" w:rsidRDefault="00C22BE7" w:rsidP="00C22BE7">
            <w:pPr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परियोजना/कार्यक्रम के लिए सामग्री प्राप्‍त की गई</w:t>
            </w:r>
          </w:p>
        </w:tc>
        <w:tc>
          <w:tcPr>
            <w:tcW w:w="1260" w:type="dxa"/>
          </w:tcPr>
          <w:p w:rsidR="006E0245" w:rsidRDefault="006E0245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4410" w:type="dxa"/>
          </w:tcPr>
          <w:p w:rsidR="006E0245" w:rsidRDefault="00C22BE7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 xml:space="preserve">आंशिक आपूर्ति के लिए </w:t>
            </w:r>
            <w:r w:rsidR="004829F6">
              <w:rPr>
                <w:rFonts w:ascii="Mangal" w:hAnsi="Mangal" w:hint="cs"/>
                <w:sz w:val="18"/>
                <w:szCs w:val="18"/>
                <w:cs/>
              </w:rPr>
              <w:t>पहली</w:t>
            </w:r>
            <w:r>
              <w:rPr>
                <w:rFonts w:ascii="Mangal" w:hAnsi="Mangal" w:hint="cs"/>
                <w:sz w:val="18"/>
                <w:szCs w:val="18"/>
                <w:cs/>
              </w:rPr>
              <w:t xml:space="preserve"> ग्रिन संख्‍या</w:t>
            </w:r>
          </w:p>
        </w:tc>
        <w:tc>
          <w:tcPr>
            <w:tcW w:w="1350" w:type="dxa"/>
          </w:tcPr>
          <w:p w:rsidR="006E0245" w:rsidRDefault="006E0245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902" w:type="dxa"/>
          </w:tcPr>
          <w:p w:rsidR="006E0245" w:rsidRDefault="00783D51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ग्रिन संख्‍या</w:t>
            </w:r>
          </w:p>
        </w:tc>
        <w:tc>
          <w:tcPr>
            <w:tcW w:w="2436" w:type="dxa"/>
          </w:tcPr>
          <w:p w:rsidR="006E0245" w:rsidRDefault="006E0245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  <w:p w:rsidR="001F0CEF" w:rsidRDefault="001F0CEF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</w:tr>
      <w:tr w:rsidR="006E0245" w:rsidTr="006369C6">
        <w:tc>
          <w:tcPr>
            <w:tcW w:w="3060" w:type="dxa"/>
          </w:tcPr>
          <w:p w:rsidR="006E0245" w:rsidRDefault="00C22BE7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आबंटन</w:t>
            </w:r>
          </w:p>
        </w:tc>
        <w:tc>
          <w:tcPr>
            <w:tcW w:w="1260" w:type="dxa"/>
          </w:tcPr>
          <w:p w:rsidR="006E0245" w:rsidRPr="00AA3E6F" w:rsidRDefault="006E0245" w:rsidP="00E11EE7">
            <w:pPr>
              <w:jc w:val="both"/>
              <w:rPr>
                <w:rFonts w:ascii="Kruti Dev 010" w:hAnsi="Kruti Dev 010"/>
                <w:sz w:val="18"/>
                <w:szCs w:val="18"/>
              </w:rPr>
            </w:pPr>
          </w:p>
        </w:tc>
        <w:tc>
          <w:tcPr>
            <w:tcW w:w="4410" w:type="dxa"/>
          </w:tcPr>
          <w:p w:rsidR="006E0245" w:rsidRDefault="007D66C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कोड संख्‍या</w:t>
            </w:r>
          </w:p>
        </w:tc>
        <w:tc>
          <w:tcPr>
            <w:tcW w:w="1350" w:type="dxa"/>
          </w:tcPr>
          <w:p w:rsidR="006E0245" w:rsidRDefault="006E0245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902" w:type="dxa"/>
          </w:tcPr>
          <w:p w:rsidR="006E0245" w:rsidRDefault="00783D51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तारीख</w:t>
            </w:r>
          </w:p>
        </w:tc>
        <w:tc>
          <w:tcPr>
            <w:tcW w:w="2436" w:type="dxa"/>
          </w:tcPr>
          <w:p w:rsidR="006E0245" w:rsidRDefault="006E0245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  <w:p w:rsidR="001F0CEF" w:rsidRDefault="001F0CEF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</w:tr>
    </w:tbl>
    <w:p w:rsidR="00E11EE7" w:rsidRPr="00DB57AF" w:rsidRDefault="00E11EE7" w:rsidP="00E11EE7">
      <w:pPr>
        <w:spacing w:after="0"/>
        <w:jc w:val="both"/>
        <w:rPr>
          <w:rFonts w:ascii="Mangal" w:hAnsi="Mangal"/>
          <w:sz w:val="16"/>
          <w:szCs w:val="1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12"/>
        <w:gridCol w:w="1552"/>
        <w:gridCol w:w="802"/>
        <w:gridCol w:w="961"/>
        <w:gridCol w:w="1272"/>
        <w:gridCol w:w="951"/>
        <w:gridCol w:w="1105"/>
        <w:gridCol w:w="1112"/>
        <w:gridCol w:w="1099"/>
        <w:gridCol w:w="1109"/>
        <w:gridCol w:w="1103"/>
        <w:gridCol w:w="1105"/>
        <w:gridCol w:w="1109"/>
      </w:tblGrid>
      <w:tr w:rsidR="006369C6" w:rsidTr="006369C6">
        <w:tc>
          <w:tcPr>
            <w:tcW w:w="926" w:type="dxa"/>
            <w:vMerge w:val="restart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संख्‍या</w:t>
            </w:r>
          </w:p>
        </w:tc>
        <w:tc>
          <w:tcPr>
            <w:tcW w:w="1594" w:type="dxa"/>
            <w:vMerge w:val="restart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सामग्री का विवरण</w:t>
            </w:r>
          </w:p>
        </w:tc>
        <w:tc>
          <w:tcPr>
            <w:tcW w:w="810" w:type="dxa"/>
            <w:vMerge w:val="restart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कोड संख्‍या</w:t>
            </w:r>
          </w:p>
        </w:tc>
        <w:tc>
          <w:tcPr>
            <w:tcW w:w="968" w:type="dxa"/>
            <w:vMerge w:val="restart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इनवोइस सं.</w:t>
            </w:r>
          </w:p>
        </w:tc>
        <w:tc>
          <w:tcPr>
            <w:tcW w:w="1282" w:type="dxa"/>
            <w:vMerge w:val="restart"/>
          </w:tcPr>
          <w:p w:rsidR="006369C6" w:rsidRDefault="006369C6" w:rsidP="00A56B4C">
            <w:pPr>
              <w:ind w:right="-108"/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 xml:space="preserve">क्रय आदेशानुसार प्रमात्रा   </w:t>
            </w:r>
          </w:p>
        </w:tc>
        <w:tc>
          <w:tcPr>
            <w:tcW w:w="966" w:type="dxa"/>
            <w:vMerge w:val="restart"/>
          </w:tcPr>
          <w:p w:rsidR="006369C6" w:rsidRDefault="006369C6" w:rsidP="00A56B4C">
            <w:pPr>
              <w:ind w:right="-132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प्राप्‍त की गई प्रमात्रा</w:t>
            </w:r>
          </w:p>
        </w:tc>
        <w:tc>
          <w:tcPr>
            <w:tcW w:w="2248" w:type="dxa"/>
            <w:gridSpan w:val="2"/>
          </w:tcPr>
          <w:p w:rsidR="006369C6" w:rsidRDefault="006369C6" w:rsidP="00415748">
            <w:pPr>
              <w:jc w:val="center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निरीक्षित प्रमात्रा</w:t>
            </w:r>
          </w:p>
        </w:tc>
        <w:tc>
          <w:tcPr>
            <w:tcW w:w="1124" w:type="dxa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दर इकाई</w:t>
            </w:r>
          </w:p>
        </w:tc>
        <w:tc>
          <w:tcPr>
            <w:tcW w:w="1125" w:type="dxa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धनराशि</w:t>
            </w:r>
          </w:p>
        </w:tc>
        <w:tc>
          <w:tcPr>
            <w:tcW w:w="1125" w:type="dxa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कर/ उपकर</w:t>
            </w:r>
          </w:p>
        </w:tc>
        <w:tc>
          <w:tcPr>
            <w:tcW w:w="1125" w:type="dxa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पैकिंग/ प्रेषण</w:t>
            </w:r>
          </w:p>
        </w:tc>
        <w:tc>
          <w:tcPr>
            <w:tcW w:w="1125" w:type="dxa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कुल धनराशि</w:t>
            </w:r>
          </w:p>
        </w:tc>
      </w:tr>
      <w:tr w:rsidR="006369C6" w:rsidTr="006369C6">
        <w:tc>
          <w:tcPr>
            <w:tcW w:w="926" w:type="dxa"/>
            <w:vMerge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282" w:type="dxa"/>
            <w:vMerge/>
          </w:tcPr>
          <w:p w:rsidR="006369C6" w:rsidRDefault="006369C6" w:rsidP="00A56B4C">
            <w:pPr>
              <w:ind w:right="-108"/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4" w:type="dxa"/>
          </w:tcPr>
          <w:p w:rsidR="006369C6" w:rsidRDefault="00BA27BA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 xml:space="preserve">स्‍वीकृत </w:t>
            </w:r>
          </w:p>
        </w:tc>
        <w:tc>
          <w:tcPr>
            <w:tcW w:w="1124" w:type="dxa"/>
          </w:tcPr>
          <w:p w:rsidR="006369C6" w:rsidRDefault="00BA27BA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अस्‍वीकृत</w:t>
            </w:r>
          </w:p>
        </w:tc>
        <w:tc>
          <w:tcPr>
            <w:tcW w:w="1124" w:type="dxa"/>
          </w:tcPr>
          <w:p w:rsidR="006369C6" w:rsidRDefault="00552952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रु.</w:t>
            </w:r>
          </w:p>
        </w:tc>
        <w:tc>
          <w:tcPr>
            <w:tcW w:w="1125" w:type="dxa"/>
          </w:tcPr>
          <w:p w:rsidR="006369C6" w:rsidRDefault="00552952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रु.</w:t>
            </w:r>
          </w:p>
        </w:tc>
        <w:tc>
          <w:tcPr>
            <w:tcW w:w="1125" w:type="dxa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6369C6" w:rsidRDefault="006369C6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6369C6" w:rsidRDefault="000651F1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  <w:r>
              <w:rPr>
                <w:rFonts w:ascii="Mangal" w:hAnsi="Mangal" w:hint="cs"/>
                <w:sz w:val="18"/>
                <w:szCs w:val="18"/>
                <w:cs/>
              </w:rPr>
              <w:t>रु.</w:t>
            </w:r>
          </w:p>
        </w:tc>
      </w:tr>
      <w:tr w:rsidR="00D652DD" w:rsidTr="006369C6">
        <w:tc>
          <w:tcPr>
            <w:tcW w:w="926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594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810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968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282" w:type="dxa"/>
          </w:tcPr>
          <w:p w:rsidR="00D652DD" w:rsidRDefault="00D652DD" w:rsidP="00A56B4C">
            <w:pPr>
              <w:ind w:right="-108"/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966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4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4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4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D652DD" w:rsidRDefault="00D652DD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  <w:p w:rsidR="004D3C75" w:rsidRDefault="004D3C75" w:rsidP="00E11EE7">
            <w:pPr>
              <w:jc w:val="both"/>
              <w:rPr>
                <w:rFonts w:ascii="Mangal" w:hAnsi="Mangal"/>
                <w:sz w:val="18"/>
                <w:szCs w:val="18"/>
              </w:rPr>
            </w:pPr>
          </w:p>
        </w:tc>
      </w:tr>
    </w:tbl>
    <w:p w:rsidR="00D35AF0" w:rsidRDefault="00D35AF0" w:rsidP="00E11EE7">
      <w:pPr>
        <w:spacing w:after="0"/>
        <w:jc w:val="both"/>
        <w:rPr>
          <w:rFonts w:ascii="Mangal" w:hAnsi="Mangal"/>
          <w:sz w:val="18"/>
          <w:szCs w:val="18"/>
        </w:rPr>
      </w:pPr>
    </w:p>
    <w:p w:rsidR="006178CD" w:rsidRPr="00CA46D1" w:rsidRDefault="005F2809" w:rsidP="00362D6E">
      <w:pPr>
        <w:spacing w:after="0"/>
        <w:ind w:left="90"/>
        <w:jc w:val="both"/>
        <w:rPr>
          <w:rFonts w:ascii="Mangal" w:hAnsi="Mangal"/>
          <w:sz w:val="16"/>
          <w:szCs w:val="16"/>
        </w:rPr>
      </w:pPr>
      <w:r w:rsidRPr="00CA46D1">
        <w:rPr>
          <w:rFonts w:ascii="Mangal" w:hAnsi="Mangal" w:hint="cs"/>
          <w:sz w:val="16"/>
          <w:szCs w:val="16"/>
          <w:cs/>
        </w:rPr>
        <w:t xml:space="preserve"> भंडार एवं क्रय सहायक</w:t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Pr="00CA46D1">
        <w:rPr>
          <w:rFonts w:ascii="Mangal" w:hAnsi="Mangal" w:hint="cs"/>
          <w:sz w:val="16"/>
          <w:szCs w:val="16"/>
          <w:cs/>
        </w:rPr>
        <w:tab/>
      </w:r>
      <w:r w:rsidR="00782261">
        <w:rPr>
          <w:rFonts w:ascii="Mangal" w:hAnsi="Mangal"/>
          <w:sz w:val="16"/>
          <w:szCs w:val="16"/>
        </w:rPr>
        <w:tab/>
      </w:r>
      <w:bookmarkStart w:id="0" w:name="_GoBack"/>
      <w:bookmarkEnd w:id="0"/>
      <w:r w:rsidRPr="00CA46D1">
        <w:rPr>
          <w:rFonts w:ascii="Mangal" w:hAnsi="Mangal" w:hint="cs"/>
          <w:sz w:val="16"/>
          <w:szCs w:val="16"/>
          <w:cs/>
        </w:rPr>
        <w:t xml:space="preserve">अनुभाग अधिकारी </w:t>
      </w:r>
      <w:r w:rsidRPr="00CA46D1">
        <w:rPr>
          <w:rFonts w:ascii="Mangal" w:hAnsi="Mangal"/>
          <w:sz w:val="16"/>
          <w:szCs w:val="16"/>
        </w:rPr>
        <w:t>(</w:t>
      </w:r>
      <w:r w:rsidRPr="00CA46D1">
        <w:rPr>
          <w:rFonts w:ascii="Mangal" w:hAnsi="Mangal" w:hint="cs"/>
          <w:sz w:val="16"/>
          <w:szCs w:val="16"/>
          <w:cs/>
        </w:rPr>
        <w:t>भं/क्र</w:t>
      </w:r>
      <w:r w:rsidRPr="00CA46D1">
        <w:rPr>
          <w:rFonts w:ascii="Mangal" w:hAnsi="Mangal"/>
          <w:sz w:val="16"/>
          <w:szCs w:val="16"/>
        </w:rPr>
        <w:t>)</w:t>
      </w:r>
    </w:p>
    <w:p w:rsidR="00EC6A69" w:rsidRPr="00CA46D1" w:rsidRDefault="002C0A8F" w:rsidP="00362D6E">
      <w:pPr>
        <w:spacing w:after="0"/>
        <w:ind w:left="90"/>
        <w:jc w:val="both"/>
        <w:rPr>
          <w:rFonts w:ascii="Mangal" w:hAnsi="Mangal"/>
          <w:sz w:val="16"/>
          <w:szCs w:val="16"/>
        </w:rPr>
      </w:pPr>
      <w:r w:rsidRPr="00CA46D1">
        <w:rPr>
          <w:rFonts w:ascii="Mangal" w:hAnsi="Mangal" w:hint="cs"/>
          <w:sz w:val="16"/>
          <w:szCs w:val="16"/>
          <w:cs/>
        </w:rPr>
        <w:t xml:space="preserve"> </w:t>
      </w:r>
    </w:p>
    <w:p w:rsidR="00CA46D1" w:rsidRPr="00CA46D1" w:rsidRDefault="001D0024" w:rsidP="00362D6E">
      <w:pPr>
        <w:spacing w:after="0"/>
        <w:ind w:left="180"/>
        <w:rPr>
          <w:rFonts w:ascii="Mangal" w:hAnsi="Mangal"/>
          <w:sz w:val="16"/>
          <w:szCs w:val="16"/>
        </w:rPr>
      </w:pPr>
      <w:r w:rsidRPr="00CA46D1">
        <w:rPr>
          <w:rFonts w:ascii="Mangal" w:hAnsi="Mangal" w:hint="cs"/>
          <w:sz w:val="16"/>
          <w:szCs w:val="16"/>
          <w:cs/>
        </w:rPr>
        <w:t xml:space="preserve">प्रमाणित किया जाता है कि </w:t>
      </w:r>
      <w:r w:rsidR="008F6D5D" w:rsidRPr="00CA46D1">
        <w:rPr>
          <w:rFonts w:ascii="Mangal" w:hAnsi="Mangal" w:hint="cs"/>
          <w:sz w:val="16"/>
          <w:szCs w:val="16"/>
          <w:cs/>
        </w:rPr>
        <w:t>मैंने अनुबंध</w:t>
      </w:r>
      <w:r w:rsidR="002D31D1" w:rsidRPr="00CA46D1">
        <w:rPr>
          <w:rFonts w:ascii="Mangal" w:hAnsi="Mangal" w:hint="cs"/>
          <w:sz w:val="16"/>
          <w:szCs w:val="16"/>
          <w:cs/>
        </w:rPr>
        <w:t xml:space="preserve"> में उल्‍लिखित पैरामीटर के अनुसार मदों का निरीक्षण किया</w:t>
      </w:r>
      <w:r w:rsidR="008F6D5D" w:rsidRPr="00CA46D1">
        <w:rPr>
          <w:rFonts w:ascii="Mangal" w:hAnsi="Mangal" w:hint="cs"/>
          <w:sz w:val="16"/>
          <w:szCs w:val="16"/>
          <w:cs/>
        </w:rPr>
        <w:t xml:space="preserve"> </w:t>
      </w:r>
      <w:r w:rsidR="002D31D1" w:rsidRPr="00CA46D1">
        <w:rPr>
          <w:rFonts w:ascii="Mangal" w:hAnsi="Mangal" w:hint="cs"/>
          <w:sz w:val="16"/>
          <w:szCs w:val="16"/>
          <w:cs/>
        </w:rPr>
        <w:t xml:space="preserve">तथा सही पाया गया। </w:t>
      </w:r>
      <w:r w:rsidR="001F65C8" w:rsidRPr="00CA46D1">
        <w:rPr>
          <w:rFonts w:ascii="Mangal" w:hAnsi="Mangal" w:hint="cs"/>
          <w:sz w:val="16"/>
          <w:szCs w:val="16"/>
          <w:cs/>
        </w:rPr>
        <w:t>इसके</w:t>
      </w:r>
      <w:r w:rsidR="00D47DB2" w:rsidRPr="00CA46D1">
        <w:rPr>
          <w:rFonts w:ascii="Mangal" w:hAnsi="Mangal" w:hint="cs"/>
          <w:sz w:val="16"/>
          <w:szCs w:val="16"/>
          <w:cs/>
        </w:rPr>
        <w:t xml:space="preserve"> अलावा</w:t>
      </w:r>
      <w:r w:rsidR="001F65C8" w:rsidRPr="00CA46D1">
        <w:rPr>
          <w:rFonts w:ascii="Mangal" w:hAnsi="Mangal" w:hint="cs"/>
          <w:sz w:val="16"/>
          <w:szCs w:val="16"/>
        </w:rPr>
        <w:t>,</w:t>
      </w:r>
      <w:r w:rsidR="001F65C8" w:rsidRPr="00CA46D1">
        <w:rPr>
          <w:rFonts w:ascii="Mangal" w:hAnsi="Mangal" w:hint="cs"/>
          <w:sz w:val="16"/>
          <w:szCs w:val="16"/>
          <w:cs/>
        </w:rPr>
        <w:t xml:space="preserve"> संस्‍थापन</w:t>
      </w:r>
      <w:r w:rsidR="001F65C8" w:rsidRPr="00CA46D1">
        <w:rPr>
          <w:rFonts w:ascii="Mangal" w:hAnsi="Mangal" w:hint="cs"/>
          <w:sz w:val="16"/>
          <w:szCs w:val="16"/>
        </w:rPr>
        <w:t>,</w:t>
      </w:r>
      <w:r w:rsidR="001F65C8" w:rsidRPr="00CA46D1">
        <w:rPr>
          <w:rFonts w:ascii="Mangal" w:hAnsi="Mangal" w:hint="cs"/>
          <w:sz w:val="16"/>
          <w:szCs w:val="16"/>
          <w:cs/>
        </w:rPr>
        <w:t xml:space="preserve"> कमीशनिंग</w:t>
      </w:r>
      <w:r w:rsidR="001F65C8" w:rsidRPr="00CA46D1">
        <w:rPr>
          <w:rFonts w:ascii="Mangal" w:hAnsi="Mangal" w:hint="cs"/>
          <w:sz w:val="16"/>
          <w:szCs w:val="16"/>
        </w:rPr>
        <w:t>,</w:t>
      </w:r>
      <w:r w:rsidR="001F65C8" w:rsidRPr="00CA46D1">
        <w:rPr>
          <w:rFonts w:ascii="Mangal" w:hAnsi="Mangal" w:hint="cs"/>
          <w:sz w:val="16"/>
          <w:szCs w:val="16"/>
          <w:cs/>
        </w:rPr>
        <w:t xml:space="preserve"> प्रशिक्षण </w:t>
      </w:r>
      <w:r w:rsidR="00CA46D1">
        <w:rPr>
          <w:rFonts w:ascii="Mangal" w:hAnsi="Mangal" w:hint="cs"/>
          <w:sz w:val="16"/>
          <w:szCs w:val="16"/>
          <w:cs/>
        </w:rPr>
        <w:t xml:space="preserve">आदि </w:t>
      </w:r>
      <w:r w:rsidR="001F65C8" w:rsidRPr="00CA46D1">
        <w:rPr>
          <w:rFonts w:ascii="Mangal" w:hAnsi="Mangal" w:hint="cs"/>
          <w:sz w:val="16"/>
          <w:szCs w:val="16"/>
          <w:cs/>
        </w:rPr>
        <w:t xml:space="preserve">के संबंध में </w:t>
      </w:r>
      <w:r w:rsidR="00CA46D1" w:rsidRPr="00CA46D1">
        <w:rPr>
          <w:rFonts w:ascii="Mangal" w:hAnsi="Mangal" w:hint="cs"/>
          <w:sz w:val="16"/>
          <w:szCs w:val="16"/>
          <w:cs/>
        </w:rPr>
        <w:t>आपूर्तिकर्ता के सभी संविदात्‍मक</w:t>
      </w:r>
      <w:r w:rsidR="00CA46D1">
        <w:rPr>
          <w:rFonts w:ascii="Mangal" w:hAnsi="Mangal" w:hint="cs"/>
          <w:sz w:val="16"/>
          <w:szCs w:val="16"/>
          <w:cs/>
        </w:rPr>
        <w:t xml:space="preserve"> </w:t>
      </w:r>
      <w:r w:rsidR="00C612FD" w:rsidRPr="00CA46D1">
        <w:rPr>
          <w:rFonts w:ascii="Mangal" w:hAnsi="Mangal" w:hint="cs"/>
          <w:sz w:val="16"/>
          <w:szCs w:val="16"/>
          <w:cs/>
        </w:rPr>
        <w:t>दायित्‍व</w:t>
      </w:r>
      <w:r w:rsidR="00DE1FB4" w:rsidRPr="00CA46D1">
        <w:rPr>
          <w:rFonts w:ascii="Mangal" w:hAnsi="Mangal" w:hint="cs"/>
          <w:sz w:val="16"/>
          <w:szCs w:val="16"/>
          <w:cs/>
        </w:rPr>
        <w:t xml:space="preserve"> </w:t>
      </w:r>
      <w:r w:rsidR="00087FF3" w:rsidRPr="00CA46D1">
        <w:rPr>
          <w:rFonts w:ascii="Mangal" w:hAnsi="Mangal"/>
          <w:sz w:val="16"/>
          <w:szCs w:val="16"/>
        </w:rPr>
        <w:t>(</w:t>
      </w:r>
      <w:r w:rsidR="00087FF3" w:rsidRPr="00CA46D1">
        <w:rPr>
          <w:rFonts w:ascii="Mangal" w:hAnsi="Mangal" w:hint="cs"/>
          <w:sz w:val="16"/>
          <w:szCs w:val="16"/>
          <w:cs/>
        </w:rPr>
        <w:t>यदि लागू हो</w:t>
      </w:r>
      <w:r w:rsidR="00087FF3" w:rsidRPr="00CA46D1">
        <w:rPr>
          <w:rFonts w:ascii="Mangal" w:hAnsi="Mangal"/>
          <w:sz w:val="16"/>
          <w:szCs w:val="16"/>
        </w:rPr>
        <w:t>)</w:t>
      </w:r>
      <w:r w:rsidR="00087FF3" w:rsidRPr="00CA46D1">
        <w:rPr>
          <w:rFonts w:ascii="Mangal" w:hAnsi="Mangal" w:hint="cs"/>
          <w:sz w:val="16"/>
          <w:szCs w:val="16"/>
          <w:cs/>
        </w:rPr>
        <w:t xml:space="preserve"> </w:t>
      </w:r>
      <w:r w:rsidR="00C612FD" w:rsidRPr="00CA46D1">
        <w:rPr>
          <w:rFonts w:ascii="Mangal" w:hAnsi="Mangal" w:hint="cs"/>
          <w:sz w:val="16"/>
          <w:szCs w:val="16"/>
          <w:cs/>
        </w:rPr>
        <w:t xml:space="preserve">पूरे हो चुके हैं </w:t>
      </w:r>
      <w:r w:rsidR="002249B1" w:rsidRPr="00CA46D1">
        <w:rPr>
          <w:rFonts w:ascii="Mangal" w:hAnsi="Mangal" w:hint="cs"/>
          <w:sz w:val="16"/>
          <w:szCs w:val="16"/>
          <w:cs/>
        </w:rPr>
        <w:t xml:space="preserve">और </w:t>
      </w:r>
      <w:r w:rsidR="00B22B9B" w:rsidRPr="00CA46D1">
        <w:rPr>
          <w:rFonts w:ascii="Mangal" w:hAnsi="Mangal" w:hint="cs"/>
          <w:sz w:val="16"/>
          <w:szCs w:val="16"/>
          <w:cs/>
        </w:rPr>
        <w:t>अनुबंध</w:t>
      </w:r>
      <w:r w:rsidR="002249B1" w:rsidRPr="00CA46D1">
        <w:rPr>
          <w:rFonts w:ascii="Mangal" w:hAnsi="Mangal" w:hint="cs"/>
          <w:sz w:val="16"/>
          <w:szCs w:val="16"/>
          <w:cs/>
        </w:rPr>
        <w:t xml:space="preserve"> के अनुसार सभी मदों </w:t>
      </w:r>
      <w:r w:rsidR="00B22B9B" w:rsidRPr="00CA46D1">
        <w:rPr>
          <w:rFonts w:ascii="Mangal" w:hAnsi="Mangal" w:hint="cs"/>
          <w:sz w:val="16"/>
          <w:szCs w:val="16"/>
          <w:cs/>
        </w:rPr>
        <w:t xml:space="preserve">का वितरण </w:t>
      </w:r>
      <w:r w:rsidR="002249B1" w:rsidRPr="00CA46D1">
        <w:rPr>
          <w:rFonts w:ascii="Mangal" w:hAnsi="Mangal" w:hint="cs"/>
          <w:sz w:val="16"/>
          <w:szCs w:val="16"/>
          <w:cs/>
        </w:rPr>
        <w:t xml:space="preserve">एवं प्राप्‍ति हो </w:t>
      </w:r>
      <w:r w:rsidR="00B22B9B" w:rsidRPr="00CA46D1">
        <w:rPr>
          <w:rFonts w:ascii="Mangal" w:hAnsi="Mangal" w:hint="cs"/>
          <w:sz w:val="16"/>
          <w:szCs w:val="16"/>
          <w:cs/>
        </w:rPr>
        <w:t>चुकी</w:t>
      </w:r>
      <w:r w:rsidR="002249B1" w:rsidRPr="00CA46D1">
        <w:rPr>
          <w:rFonts w:ascii="Mangal" w:hAnsi="Mangal" w:hint="cs"/>
          <w:sz w:val="16"/>
          <w:szCs w:val="16"/>
          <w:cs/>
        </w:rPr>
        <w:t xml:space="preserve"> है। </w:t>
      </w:r>
      <w:r w:rsidR="00C36C0E" w:rsidRPr="00CA46D1">
        <w:rPr>
          <w:rFonts w:ascii="Mangal" w:hAnsi="Mangal" w:hint="cs"/>
          <w:sz w:val="16"/>
          <w:szCs w:val="16"/>
          <w:cs/>
        </w:rPr>
        <w:t xml:space="preserve">प्रदर्शन सुरक्षा की वैधता का पता लगाने के उद्देश्‍य से </w:t>
      </w:r>
      <w:r w:rsidR="00CA46D1" w:rsidRPr="00CA46D1">
        <w:rPr>
          <w:rFonts w:ascii="Mangal" w:hAnsi="Mangal" w:hint="cs"/>
          <w:sz w:val="16"/>
          <w:szCs w:val="16"/>
          <w:cs/>
        </w:rPr>
        <w:t>स्वीकृति की वास्‍तविक तिथि .....</w:t>
      </w:r>
      <w:r w:rsidR="00CA46D1">
        <w:rPr>
          <w:rFonts w:ascii="Mangal" w:hAnsi="Mangal" w:hint="cs"/>
          <w:sz w:val="16"/>
          <w:szCs w:val="16"/>
          <w:cs/>
        </w:rPr>
        <w:t>...........................</w:t>
      </w:r>
      <w:r w:rsidR="00CA46D1" w:rsidRPr="00CA46D1">
        <w:rPr>
          <w:rFonts w:ascii="Mangal" w:hAnsi="Mangal" w:hint="cs"/>
          <w:sz w:val="16"/>
          <w:szCs w:val="16"/>
          <w:cs/>
        </w:rPr>
        <w:t xml:space="preserve"> है।  </w:t>
      </w:r>
    </w:p>
    <w:p w:rsidR="00CA46D1" w:rsidRPr="00CA46D1" w:rsidRDefault="00CA46D1" w:rsidP="00362D6E">
      <w:pPr>
        <w:spacing w:after="0"/>
        <w:ind w:left="90"/>
        <w:rPr>
          <w:rFonts w:ascii="Mangal" w:hAnsi="Mangal"/>
          <w:sz w:val="16"/>
          <w:szCs w:val="16"/>
        </w:rPr>
      </w:pPr>
    </w:p>
    <w:p w:rsidR="00504F01" w:rsidRPr="00CA46D1" w:rsidRDefault="00DD7143" w:rsidP="00362D6E">
      <w:pPr>
        <w:spacing w:after="0"/>
        <w:ind w:left="90"/>
        <w:jc w:val="both"/>
        <w:rPr>
          <w:rFonts w:ascii="Mangal" w:hAnsi="Mangal"/>
          <w:sz w:val="16"/>
          <w:szCs w:val="16"/>
        </w:rPr>
      </w:pPr>
      <w:r>
        <w:rPr>
          <w:rFonts w:ascii="Mangal" w:hAnsi="Mangal" w:hint="cs"/>
          <w:sz w:val="16"/>
          <w:szCs w:val="16"/>
          <w:cs/>
        </w:rPr>
        <w:t xml:space="preserve"> </w:t>
      </w:r>
      <w:r w:rsidR="006B7905" w:rsidRPr="00CA46D1">
        <w:rPr>
          <w:rFonts w:ascii="Mangal" w:hAnsi="Mangal" w:hint="cs"/>
          <w:sz w:val="16"/>
          <w:szCs w:val="16"/>
          <w:cs/>
        </w:rPr>
        <w:t>मांगकर्ता अधिकारी का नाम</w:t>
      </w:r>
      <w:r w:rsidR="006B7905" w:rsidRPr="00CA46D1">
        <w:rPr>
          <w:rFonts w:ascii="Mangal" w:hAnsi="Mangal" w:hint="cs"/>
          <w:sz w:val="16"/>
          <w:szCs w:val="16"/>
        </w:rPr>
        <w:t>,</w:t>
      </w:r>
      <w:r w:rsidR="006B7905" w:rsidRPr="00CA46D1">
        <w:rPr>
          <w:rFonts w:ascii="Mangal" w:hAnsi="Mangal" w:hint="cs"/>
          <w:sz w:val="16"/>
          <w:szCs w:val="16"/>
          <w:cs/>
        </w:rPr>
        <w:t xml:space="preserve"> पद और तिथि ----------------------------------------------------   </w:t>
      </w:r>
      <w:r w:rsidR="006B7905" w:rsidRPr="00CA46D1">
        <w:rPr>
          <w:rFonts w:ascii="Mangal" w:hAnsi="Mangal" w:hint="cs"/>
          <w:sz w:val="16"/>
          <w:szCs w:val="16"/>
          <w:cs/>
        </w:rPr>
        <w:tab/>
      </w:r>
      <w:r w:rsidR="006B7905" w:rsidRPr="00CA46D1">
        <w:rPr>
          <w:rFonts w:ascii="Mangal" w:hAnsi="Mangal" w:hint="cs"/>
          <w:sz w:val="16"/>
          <w:szCs w:val="16"/>
          <w:cs/>
        </w:rPr>
        <w:tab/>
      </w:r>
      <w:r w:rsidR="006B7905" w:rsidRPr="00CA46D1">
        <w:rPr>
          <w:rFonts w:ascii="Mangal" w:hAnsi="Mangal" w:hint="cs"/>
          <w:sz w:val="16"/>
          <w:szCs w:val="16"/>
          <w:cs/>
        </w:rPr>
        <w:tab/>
      </w:r>
      <w:r w:rsidR="006B7905" w:rsidRPr="00CA46D1">
        <w:rPr>
          <w:rFonts w:ascii="Mangal" w:hAnsi="Mangal" w:hint="cs"/>
          <w:sz w:val="16"/>
          <w:szCs w:val="16"/>
          <w:cs/>
        </w:rPr>
        <w:tab/>
      </w:r>
      <w:r w:rsidR="00504F01" w:rsidRPr="00CA46D1">
        <w:rPr>
          <w:rFonts w:ascii="Mangal" w:hAnsi="Mangal" w:hint="cs"/>
          <w:sz w:val="16"/>
          <w:szCs w:val="16"/>
          <w:cs/>
        </w:rPr>
        <w:t xml:space="preserve">परियोजना </w:t>
      </w:r>
      <w:r w:rsidR="006B7905" w:rsidRPr="00CA46D1">
        <w:rPr>
          <w:rFonts w:ascii="Mangal" w:hAnsi="Mangal" w:hint="cs"/>
          <w:sz w:val="16"/>
          <w:szCs w:val="16"/>
          <w:cs/>
        </w:rPr>
        <w:t>अधिकारी का नाम</w:t>
      </w:r>
      <w:r w:rsidR="006B7905" w:rsidRPr="00CA46D1">
        <w:rPr>
          <w:rFonts w:ascii="Mangal" w:hAnsi="Mangal" w:hint="cs"/>
          <w:sz w:val="16"/>
          <w:szCs w:val="16"/>
        </w:rPr>
        <w:t>,</w:t>
      </w:r>
      <w:r w:rsidR="006B7905" w:rsidRPr="00CA46D1">
        <w:rPr>
          <w:rFonts w:ascii="Mangal" w:hAnsi="Mangal" w:hint="cs"/>
          <w:sz w:val="16"/>
          <w:szCs w:val="16"/>
          <w:cs/>
        </w:rPr>
        <w:t xml:space="preserve"> पद और तिथि ---------------------</w:t>
      </w:r>
      <w:r w:rsidR="00504F01" w:rsidRPr="00CA46D1">
        <w:rPr>
          <w:rFonts w:ascii="Mangal" w:hAnsi="Mangal" w:hint="cs"/>
          <w:sz w:val="16"/>
          <w:szCs w:val="16"/>
          <w:cs/>
        </w:rPr>
        <w:t>----------------------------</w:t>
      </w:r>
    </w:p>
    <w:p w:rsidR="00504F01" w:rsidRPr="00CA46D1" w:rsidRDefault="00504F01" w:rsidP="00362D6E">
      <w:pPr>
        <w:spacing w:after="0"/>
        <w:ind w:left="90"/>
        <w:jc w:val="both"/>
        <w:rPr>
          <w:rFonts w:ascii="Mangal" w:hAnsi="Mangal"/>
          <w:sz w:val="16"/>
          <w:szCs w:val="16"/>
        </w:rPr>
      </w:pPr>
      <w:r w:rsidRPr="00CA46D1">
        <w:rPr>
          <w:rFonts w:ascii="Mangal" w:hAnsi="Mangal" w:hint="cs"/>
          <w:sz w:val="16"/>
          <w:szCs w:val="16"/>
          <w:cs/>
        </w:rPr>
        <w:t xml:space="preserve"> </w:t>
      </w:r>
    </w:p>
    <w:p w:rsidR="00094B67" w:rsidRPr="00CA46D1" w:rsidRDefault="00F1382E" w:rsidP="00362D6E">
      <w:pPr>
        <w:spacing w:after="0"/>
        <w:ind w:left="180"/>
        <w:jc w:val="both"/>
        <w:rPr>
          <w:rFonts w:ascii="Mangal" w:hAnsi="Mangal"/>
          <w:sz w:val="16"/>
          <w:szCs w:val="16"/>
        </w:rPr>
      </w:pPr>
      <w:r w:rsidRPr="00CA46D1">
        <w:rPr>
          <w:rFonts w:ascii="Mangal" w:hAnsi="Mangal" w:hint="cs"/>
          <w:sz w:val="16"/>
          <w:szCs w:val="16"/>
          <w:cs/>
        </w:rPr>
        <w:t xml:space="preserve">नोट: </w:t>
      </w:r>
      <w:r w:rsidR="00C61E2A" w:rsidRPr="00CA46D1">
        <w:rPr>
          <w:rFonts w:ascii="Mangal" w:hAnsi="Mangal" w:hint="cs"/>
          <w:sz w:val="16"/>
          <w:szCs w:val="16"/>
          <w:cs/>
        </w:rPr>
        <w:t xml:space="preserve">अस्‍वीकृति के मामले में </w:t>
      </w:r>
      <w:r w:rsidRPr="00CA46D1">
        <w:rPr>
          <w:rFonts w:ascii="Mangal" w:hAnsi="Mangal" w:hint="cs"/>
          <w:sz w:val="16"/>
          <w:szCs w:val="16"/>
          <w:cs/>
        </w:rPr>
        <w:t>फ</w:t>
      </w:r>
      <w:r w:rsidR="00C61E2A" w:rsidRPr="00CA46D1">
        <w:rPr>
          <w:rFonts w:ascii="Mangal" w:hAnsi="Mangal" w:hint="cs"/>
          <w:sz w:val="16"/>
          <w:szCs w:val="16"/>
          <w:cs/>
        </w:rPr>
        <w:t xml:space="preserve">र्मों </w:t>
      </w:r>
      <w:r w:rsidRPr="00CA46D1">
        <w:rPr>
          <w:rFonts w:ascii="Mangal" w:hAnsi="Mangal" w:hint="cs"/>
          <w:sz w:val="16"/>
          <w:szCs w:val="16"/>
          <w:cs/>
        </w:rPr>
        <w:t xml:space="preserve">को यह सूचित किया जाना चाहिए कि </w:t>
      </w:r>
      <w:r w:rsidR="00C61E2A" w:rsidRPr="00CA46D1">
        <w:rPr>
          <w:rFonts w:ascii="Mangal" w:hAnsi="Mangal" w:hint="cs"/>
          <w:sz w:val="16"/>
          <w:szCs w:val="16"/>
          <w:cs/>
        </w:rPr>
        <w:t xml:space="preserve">उन्‍हें </w:t>
      </w:r>
      <w:r w:rsidR="00435D7F" w:rsidRPr="00CA46D1">
        <w:rPr>
          <w:rFonts w:ascii="Mangal" w:hAnsi="Mangal" w:hint="cs"/>
          <w:sz w:val="16"/>
          <w:szCs w:val="16"/>
          <w:cs/>
        </w:rPr>
        <w:t xml:space="preserve">अस्वीकृति की सूचना की तारीख से </w:t>
      </w:r>
      <w:r w:rsidR="00094B67" w:rsidRPr="00CA46D1">
        <w:rPr>
          <w:rFonts w:ascii="Mangal" w:hAnsi="Mangal" w:hint="cs"/>
          <w:sz w:val="16"/>
          <w:szCs w:val="16"/>
          <w:cs/>
        </w:rPr>
        <w:t>14 दिनों के भीतर मदों के संग्रह की व्‍यवस्‍था करनी चाहिए</w:t>
      </w:r>
      <w:r w:rsidR="00094B67" w:rsidRPr="00CA46D1">
        <w:rPr>
          <w:rFonts w:ascii="Mangal" w:hAnsi="Mangal" w:hint="cs"/>
          <w:sz w:val="16"/>
          <w:szCs w:val="16"/>
        </w:rPr>
        <w:t>,</w:t>
      </w:r>
      <w:r w:rsidR="00094B67" w:rsidRPr="00CA46D1">
        <w:rPr>
          <w:rFonts w:ascii="Mangal" w:hAnsi="Mangal" w:hint="cs"/>
          <w:sz w:val="16"/>
          <w:szCs w:val="16"/>
          <w:cs/>
        </w:rPr>
        <w:t xml:space="preserve"> ऐसा न करने पर</w:t>
      </w:r>
      <w:r w:rsidR="00094B67" w:rsidRPr="00CA46D1">
        <w:rPr>
          <w:rFonts w:ascii="Mangal" w:hAnsi="Mangal" w:hint="cs"/>
          <w:sz w:val="16"/>
          <w:szCs w:val="16"/>
        </w:rPr>
        <w:t>,</w:t>
      </w:r>
      <w:r w:rsidR="00094B67" w:rsidRPr="00CA46D1">
        <w:rPr>
          <w:rFonts w:ascii="Mangal" w:hAnsi="Mangal" w:hint="cs"/>
          <w:sz w:val="16"/>
          <w:szCs w:val="16"/>
          <w:cs/>
        </w:rPr>
        <w:t xml:space="preserve"> क्रय करने वाली संस्‍था </w:t>
      </w:r>
    </w:p>
    <w:p w:rsidR="007579BF" w:rsidRPr="00CA46D1" w:rsidRDefault="00094B67" w:rsidP="00362D6E">
      <w:pPr>
        <w:spacing w:after="0"/>
        <w:ind w:left="180"/>
        <w:jc w:val="both"/>
        <w:rPr>
          <w:rFonts w:ascii="Mangal" w:hAnsi="Mangal"/>
          <w:sz w:val="16"/>
          <w:szCs w:val="16"/>
        </w:rPr>
      </w:pPr>
      <w:r w:rsidRPr="00CA46D1">
        <w:rPr>
          <w:rFonts w:ascii="Mangal" w:hAnsi="Mangal" w:hint="cs"/>
          <w:sz w:val="16"/>
          <w:szCs w:val="16"/>
          <w:cs/>
        </w:rPr>
        <w:t>की जिम्‍मेवारी समाप्‍त हो जाएगी</w:t>
      </w:r>
      <w:r w:rsidR="00CB4AF9" w:rsidRPr="00CA46D1">
        <w:rPr>
          <w:rFonts w:ascii="Mangal" w:hAnsi="Mangal" w:hint="cs"/>
          <w:sz w:val="16"/>
          <w:szCs w:val="16"/>
          <w:cs/>
        </w:rPr>
        <w:t xml:space="preserve"> </w:t>
      </w:r>
      <w:r w:rsidR="007579BF" w:rsidRPr="00CA46D1">
        <w:rPr>
          <w:rFonts w:ascii="Mangal" w:hAnsi="Mangal" w:hint="cs"/>
          <w:sz w:val="16"/>
          <w:szCs w:val="16"/>
          <w:cs/>
        </w:rPr>
        <w:t xml:space="preserve">और यदि 7 दिनों की एक और अवधि में नहीं हटाया जाता है तो </w:t>
      </w:r>
      <w:r w:rsidR="0093525E" w:rsidRPr="00CA46D1">
        <w:rPr>
          <w:rFonts w:ascii="Mangal" w:hAnsi="Mangal" w:hint="cs"/>
          <w:sz w:val="16"/>
          <w:szCs w:val="16"/>
          <w:cs/>
        </w:rPr>
        <w:t xml:space="preserve">क्रय प्राधिकारी </w:t>
      </w:r>
      <w:r w:rsidR="007579BF" w:rsidRPr="00CA46D1">
        <w:rPr>
          <w:rFonts w:ascii="Mangal" w:hAnsi="Mangal" w:hint="cs"/>
          <w:sz w:val="16"/>
          <w:szCs w:val="16"/>
          <w:cs/>
        </w:rPr>
        <w:t xml:space="preserve">के पास उचित </w:t>
      </w:r>
      <w:r w:rsidR="0093525E" w:rsidRPr="00CA46D1">
        <w:rPr>
          <w:rFonts w:ascii="Mangal" w:hAnsi="Mangal" w:hint="cs"/>
          <w:sz w:val="16"/>
          <w:szCs w:val="16"/>
          <w:cs/>
        </w:rPr>
        <w:t>समझे</w:t>
      </w:r>
      <w:r w:rsidR="007579BF" w:rsidRPr="00CA46D1">
        <w:rPr>
          <w:rFonts w:ascii="Mangal" w:hAnsi="Mangal" w:hint="cs"/>
          <w:sz w:val="16"/>
          <w:szCs w:val="16"/>
          <w:cs/>
        </w:rPr>
        <w:t xml:space="preserve"> जाने वाले ऐसे माल को निपटाने का अधिकार होगा ताकि स्‍थान को साफ किया </w:t>
      </w:r>
    </w:p>
    <w:p w:rsidR="00993B19" w:rsidRPr="00CA46D1" w:rsidRDefault="007579BF" w:rsidP="00362D6E">
      <w:pPr>
        <w:spacing w:after="0"/>
        <w:ind w:left="180"/>
        <w:jc w:val="both"/>
        <w:rPr>
          <w:rFonts w:ascii="Mangal" w:hAnsi="Mangal"/>
          <w:sz w:val="16"/>
          <w:szCs w:val="16"/>
        </w:rPr>
      </w:pPr>
      <w:r w:rsidRPr="00CA46D1">
        <w:rPr>
          <w:rFonts w:ascii="Mangal" w:hAnsi="Mangal" w:hint="cs"/>
          <w:sz w:val="16"/>
          <w:szCs w:val="16"/>
          <w:cs/>
        </w:rPr>
        <w:t xml:space="preserve">जा सके।   </w:t>
      </w:r>
      <w:r w:rsidR="00094B67" w:rsidRPr="00CA46D1">
        <w:rPr>
          <w:rFonts w:ascii="Mangal" w:hAnsi="Mangal" w:hint="cs"/>
          <w:sz w:val="16"/>
          <w:szCs w:val="16"/>
          <w:cs/>
        </w:rPr>
        <w:t xml:space="preserve"> </w:t>
      </w:r>
      <w:r w:rsidR="00435D7F" w:rsidRPr="00CA46D1">
        <w:rPr>
          <w:rFonts w:ascii="Mangal" w:hAnsi="Mangal" w:hint="cs"/>
          <w:sz w:val="16"/>
          <w:szCs w:val="16"/>
          <w:cs/>
        </w:rPr>
        <w:t xml:space="preserve"> </w:t>
      </w:r>
      <w:r w:rsidR="00F1382E" w:rsidRPr="00CA46D1">
        <w:rPr>
          <w:rFonts w:ascii="Mangal" w:hAnsi="Mangal" w:hint="cs"/>
          <w:sz w:val="16"/>
          <w:szCs w:val="16"/>
          <w:cs/>
        </w:rPr>
        <w:t xml:space="preserve">  </w:t>
      </w:r>
      <w:r w:rsidR="006B7905" w:rsidRPr="00CA46D1">
        <w:rPr>
          <w:rFonts w:ascii="Mangal" w:hAnsi="Mangal" w:hint="cs"/>
          <w:sz w:val="16"/>
          <w:szCs w:val="16"/>
          <w:cs/>
        </w:rPr>
        <w:t xml:space="preserve">  </w:t>
      </w:r>
    </w:p>
    <w:p w:rsidR="003233DE" w:rsidRPr="00B92C9F" w:rsidRDefault="003233DE" w:rsidP="00362D6E">
      <w:pPr>
        <w:spacing w:after="0"/>
        <w:ind w:left="180"/>
        <w:jc w:val="both"/>
        <w:rPr>
          <w:rFonts w:ascii="Mangal" w:hAnsi="Mangal"/>
          <w:sz w:val="16"/>
          <w:szCs w:val="16"/>
        </w:rPr>
      </w:pPr>
    </w:p>
    <w:p w:rsidR="00F068A7" w:rsidRPr="00B92C9F" w:rsidRDefault="00F068A7" w:rsidP="00794022">
      <w:pPr>
        <w:spacing w:after="0"/>
        <w:jc w:val="both"/>
        <w:rPr>
          <w:rFonts w:ascii="Mangal" w:hAnsi="Mangal"/>
          <w:sz w:val="16"/>
          <w:szCs w:val="16"/>
        </w:rPr>
      </w:pPr>
    </w:p>
    <w:p w:rsidR="00F068A7" w:rsidRPr="00B92C9F" w:rsidRDefault="0001794E" w:rsidP="00362D6E">
      <w:pPr>
        <w:spacing w:after="0"/>
        <w:ind w:left="180"/>
        <w:jc w:val="both"/>
        <w:rPr>
          <w:rFonts w:ascii="Mangal" w:hAnsi="Mangal"/>
          <w:sz w:val="16"/>
          <w:szCs w:val="16"/>
          <w:cs/>
        </w:rPr>
      </w:pPr>
      <w:r>
        <w:rPr>
          <w:rFonts w:ascii="Mangal" w:hAnsi="Mangal" w:hint="cs"/>
          <w:sz w:val="16"/>
          <w:szCs w:val="16"/>
          <w:cs/>
        </w:rPr>
        <w:t>वितरण: 01.   मांगकर्ता</w:t>
      </w:r>
      <w:r>
        <w:rPr>
          <w:rFonts w:ascii="Mangal" w:hAnsi="Mangal" w:hint="cs"/>
          <w:sz w:val="16"/>
          <w:szCs w:val="16"/>
          <w:cs/>
        </w:rPr>
        <w:tab/>
      </w:r>
      <w:r>
        <w:rPr>
          <w:rFonts w:ascii="Mangal" w:hAnsi="Mangal" w:hint="cs"/>
          <w:sz w:val="16"/>
          <w:szCs w:val="16"/>
          <w:cs/>
        </w:rPr>
        <w:tab/>
        <w:t>02</w:t>
      </w:r>
      <w:r>
        <w:rPr>
          <w:rFonts w:ascii="Mangal" w:hAnsi="Mangal" w:hint="cs"/>
          <w:sz w:val="16"/>
          <w:szCs w:val="16"/>
        </w:rPr>
        <w:t>.</w:t>
      </w:r>
      <w:r>
        <w:rPr>
          <w:rFonts w:ascii="Mangal" w:hAnsi="Mangal" w:hint="cs"/>
          <w:sz w:val="16"/>
          <w:szCs w:val="16"/>
          <w:cs/>
        </w:rPr>
        <w:t xml:space="preserve"> </w:t>
      </w:r>
      <w:r w:rsidR="00F564EE">
        <w:rPr>
          <w:rFonts w:ascii="Mangal" w:hAnsi="Mangal" w:hint="cs"/>
          <w:sz w:val="16"/>
          <w:szCs w:val="16"/>
          <w:cs/>
        </w:rPr>
        <w:t xml:space="preserve">  क्रय </w:t>
      </w:r>
      <w:r w:rsidR="00DE13DB">
        <w:rPr>
          <w:rFonts w:ascii="Mangal" w:hAnsi="Mangal" w:hint="cs"/>
          <w:sz w:val="16"/>
          <w:szCs w:val="16"/>
          <w:cs/>
        </w:rPr>
        <w:t>अनुभाग</w:t>
      </w:r>
      <w:r w:rsidR="00F564EE">
        <w:rPr>
          <w:rFonts w:ascii="Mangal" w:hAnsi="Mangal" w:hint="cs"/>
          <w:sz w:val="16"/>
          <w:szCs w:val="16"/>
          <w:cs/>
        </w:rPr>
        <w:tab/>
      </w:r>
      <w:r w:rsidR="00F564EE">
        <w:rPr>
          <w:rFonts w:ascii="Mangal" w:hAnsi="Mangal" w:hint="cs"/>
          <w:sz w:val="16"/>
          <w:szCs w:val="16"/>
          <w:cs/>
        </w:rPr>
        <w:tab/>
      </w:r>
      <w:r w:rsidR="00F564EE">
        <w:rPr>
          <w:rFonts w:ascii="Mangal" w:hAnsi="Mangal" w:hint="cs"/>
          <w:sz w:val="16"/>
          <w:szCs w:val="16"/>
          <w:cs/>
        </w:rPr>
        <w:tab/>
        <w:t>03.   लेखा</w:t>
      </w:r>
      <w:r w:rsidR="00DE13DB">
        <w:rPr>
          <w:rFonts w:ascii="Mangal" w:hAnsi="Mangal" w:hint="cs"/>
          <w:sz w:val="16"/>
          <w:szCs w:val="16"/>
          <w:cs/>
        </w:rPr>
        <w:t xml:space="preserve"> अनुभाग</w:t>
      </w:r>
      <w:r w:rsidR="00F564EE">
        <w:rPr>
          <w:rFonts w:ascii="Mangal" w:hAnsi="Mangal" w:hint="cs"/>
          <w:sz w:val="16"/>
          <w:szCs w:val="16"/>
          <w:cs/>
        </w:rPr>
        <w:tab/>
      </w:r>
      <w:r w:rsidR="00F564EE">
        <w:rPr>
          <w:rFonts w:ascii="Mangal" w:hAnsi="Mangal" w:hint="cs"/>
          <w:sz w:val="16"/>
          <w:szCs w:val="16"/>
          <w:cs/>
        </w:rPr>
        <w:tab/>
      </w:r>
      <w:r w:rsidR="00F564EE">
        <w:rPr>
          <w:rFonts w:ascii="Mangal" w:hAnsi="Mangal" w:hint="cs"/>
          <w:sz w:val="16"/>
          <w:szCs w:val="16"/>
          <w:cs/>
        </w:rPr>
        <w:tab/>
      </w:r>
      <w:r w:rsidR="00DE13DB">
        <w:rPr>
          <w:rFonts w:ascii="Mangal" w:hAnsi="Mangal" w:hint="cs"/>
          <w:sz w:val="16"/>
          <w:szCs w:val="16"/>
          <w:cs/>
        </w:rPr>
        <w:t xml:space="preserve">   </w:t>
      </w:r>
      <w:r w:rsidR="00F564EE">
        <w:rPr>
          <w:rFonts w:ascii="Mangal" w:hAnsi="Mangal" w:hint="cs"/>
          <w:sz w:val="16"/>
          <w:szCs w:val="16"/>
          <w:cs/>
        </w:rPr>
        <w:t xml:space="preserve">04. </w:t>
      </w:r>
      <w:r w:rsidR="00613A87">
        <w:rPr>
          <w:rFonts w:ascii="Mangal" w:hAnsi="Mangal" w:hint="cs"/>
          <w:sz w:val="16"/>
          <w:szCs w:val="16"/>
          <w:cs/>
        </w:rPr>
        <w:t xml:space="preserve"> अस्‍वीकृत फर्म  </w:t>
      </w:r>
      <w:r w:rsidR="00613A87">
        <w:rPr>
          <w:rFonts w:ascii="Mangal" w:hAnsi="Mangal" w:hint="cs"/>
          <w:sz w:val="16"/>
          <w:szCs w:val="16"/>
          <w:cs/>
        </w:rPr>
        <w:tab/>
      </w:r>
      <w:r w:rsidR="00613A87">
        <w:rPr>
          <w:rFonts w:ascii="Mangal" w:hAnsi="Mangal" w:hint="cs"/>
          <w:sz w:val="16"/>
          <w:szCs w:val="16"/>
          <w:cs/>
        </w:rPr>
        <w:tab/>
      </w:r>
      <w:r w:rsidR="00613A87">
        <w:rPr>
          <w:rFonts w:ascii="Mangal" w:hAnsi="Mangal" w:hint="cs"/>
          <w:sz w:val="16"/>
          <w:szCs w:val="16"/>
          <w:cs/>
        </w:rPr>
        <w:tab/>
      </w:r>
      <w:r w:rsidR="00F564EE">
        <w:rPr>
          <w:rFonts w:ascii="Mangal" w:hAnsi="Mangal" w:hint="cs"/>
          <w:sz w:val="16"/>
          <w:szCs w:val="16"/>
          <w:cs/>
        </w:rPr>
        <w:t>05.  कार्यालय प्रति</w:t>
      </w:r>
    </w:p>
    <w:sectPr w:rsidR="00F068A7" w:rsidRPr="00B92C9F" w:rsidSect="00D32B6B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7D"/>
    <w:rsid w:val="0000215B"/>
    <w:rsid w:val="0001794E"/>
    <w:rsid w:val="00020E78"/>
    <w:rsid w:val="000634E0"/>
    <w:rsid w:val="000651F1"/>
    <w:rsid w:val="00087FF3"/>
    <w:rsid w:val="00094B67"/>
    <w:rsid w:val="00094EBB"/>
    <w:rsid w:val="00116BAD"/>
    <w:rsid w:val="001D0024"/>
    <w:rsid w:val="001F0CEF"/>
    <w:rsid w:val="001F65C8"/>
    <w:rsid w:val="002249B1"/>
    <w:rsid w:val="00271894"/>
    <w:rsid w:val="002A690D"/>
    <w:rsid w:val="002C0A8F"/>
    <w:rsid w:val="002C641A"/>
    <w:rsid w:val="002D31D1"/>
    <w:rsid w:val="002F5874"/>
    <w:rsid w:val="003233DE"/>
    <w:rsid w:val="00340ADF"/>
    <w:rsid w:val="00350C9C"/>
    <w:rsid w:val="00357B19"/>
    <w:rsid w:val="00362D6E"/>
    <w:rsid w:val="003D4558"/>
    <w:rsid w:val="00415748"/>
    <w:rsid w:val="00435D7F"/>
    <w:rsid w:val="004829F6"/>
    <w:rsid w:val="004A3651"/>
    <w:rsid w:val="004D3C75"/>
    <w:rsid w:val="00504F01"/>
    <w:rsid w:val="00552952"/>
    <w:rsid w:val="00591223"/>
    <w:rsid w:val="005B14A0"/>
    <w:rsid w:val="005D0DF8"/>
    <w:rsid w:val="005F2809"/>
    <w:rsid w:val="00613A87"/>
    <w:rsid w:val="006178CD"/>
    <w:rsid w:val="00632B0D"/>
    <w:rsid w:val="006369C6"/>
    <w:rsid w:val="0068434F"/>
    <w:rsid w:val="006B7905"/>
    <w:rsid w:val="006E0245"/>
    <w:rsid w:val="007579BF"/>
    <w:rsid w:val="00782261"/>
    <w:rsid w:val="00783D51"/>
    <w:rsid w:val="00794022"/>
    <w:rsid w:val="007A0C47"/>
    <w:rsid w:val="007D66CD"/>
    <w:rsid w:val="007F1F86"/>
    <w:rsid w:val="00806B2B"/>
    <w:rsid w:val="008F6D5D"/>
    <w:rsid w:val="0092711A"/>
    <w:rsid w:val="0093525E"/>
    <w:rsid w:val="00990767"/>
    <w:rsid w:val="009937FB"/>
    <w:rsid w:val="00993B19"/>
    <w:rsid w:val="00A036A0"/>
    <w:rsid w:val="00A204D6"/>
    <w:rsid w:val="00A23236"/>
    <w:rsid w:val="00A52408"/>
    <w:rsid w:val="00A55891"/>
    <w:rsid w:val="00A56B4C"/>
    <w:rsid w:val="00AA3E6F"/>
    <w:rsid w:val="00B15E69"/>
    <w:rsid w:val="00B22B9B"/>
    <w:rsid w:val="00B42F0C"/>
    <w:rsid w:val="00B92C9F"/>
    <w:rsid w:val="00BA27BA"/>
    <w:rsid w:val="00BF7CB6"/>
    <w:rsid w:val="00C17D0A"/>
    <w:rsid w:val="00C22BE7"/>
    <w:rsid w:val="00C36C0E"/>
    <w:rsid w:val="00C612FD"/>
    <w:rsid w:val="00C61E2A"/>
    <w:rsid w:val="00C77108"/>
    <w:rsid w:val="00C83E76"/>
    <w:rsid w:val="00CA2BAC"/>
    <w:rsid w:val="00CA46D1"/>
    <w:rsid w:val="00CB4AF9"/>
    <w:rsid w:val="00CB528E"/>
    <w:rsid w:val="00D2487D"/>
    <w:rsid w:val="00D32B6B"/>
    <w:rsid w:val="00D35AF0"/>
    <w:rsid w:val="00D47DB2"/>
    <w:rsid w:val="00D652DD"/>
    <w:rsid w:val="00DB57AF"/>
    <w:rsid w:val="00DC7AD2"/>
    <w:rsid w:val="00DD7143"/>
    <w:rsid w:val="00DE13DB"/>
    <w:rsid w:val="00DE1FB4"/>
    <w:rsid w:val="00E11EE7"/>
    <w:rsid w:val="00E82FF5"/>
    <w:rsid w:val="00EC6A69"/>
    <w:rsid w:val="00ED056A"/>
    <w:rsid w:val="00ED6F26"/>
    <w:rsid w:val="00EE0776"/>
    <w:rsid w:val="00F068A7"/>
    <w:rsid w:val="00F1382E"/>
    <w:rsid w:val="00F564EE"/>
    <w:rsid w:val="00FE224C"/>
    <w:rsid w:val="00FF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EE12F-E675-48AA-8599-F7D00E71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A0"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D32B6B"/>
    <w:pPr>
      <w:widowControl w:val="0"/>
      <w:autoSpaceDE w:val="0"/>
      <w:autoSpaceDN w:val="0"/>
      <w:spacing w:before="69" w:after="0" w:line="240" w:lineRule="auto"/>
      <w:ind w:right="155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  <w:u w:val="single"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B0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0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D32B6B"/>
    <w:rPr>
      <w:rFonts w:ascii="Trebuchet MS" w:eastAsia="Trebuchet MS" w:hAnsi="Trebuchet MS" w:cs="Trebuchet MS"/>
      <w:b/>
      <w:bCs/>
      <w:sz w:val="28"/>
      <w:szCs w:val="28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32B6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32B6B"/>
    <w:rPr>
      <w:rFonts w:ascii="Trebuchet MS" w:eastAsia="Trebuchet MS" w:hAnsi="Trebuchet MS" w:cs="Trebuchet M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2023-02-10T10:55:00Z</cp:lastPrinted>
  <dcterms:created xsi:type="dcterms:W3CDTF">2023-02-10T10:55:00Z</dcterms:created>
  <dcterms:modified xsi:type="dcterms:W3CDTF">2023-03-01T11:20:00Z</dcterms:modified>
</cp:coreProperties>
</file>